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5FBE" w14:textId="77777777" w:rsidR="00675D41" w:rsidRPr="005C765C" w:rsidRDefault="00675D41" w:rsidP="00675D41">
      <w:pPr>
        <w:spacing w:before="240" w:after="0" w:line="240" w:lineRule="auto"/>
        <w:jc w:val="both"/>
        <w:rPr>
          <w:rFonts w:ascii="Roboto" w:eastAsia="Times New Roman" w:hAnsi="Roboto" w:cstheme="minorHAnsi"/>
          <w:sz w:val="24"/>
          <w:szCs w:val="24"/>
          <w:lang w:eastAsia="pl-PL"/>
        </w:rPr>
      </w:pPr>
      <w:r w:rsidRPr="005C765C">
        <w:rPr>
          <w:rFonts w:ascii="Roboto" w:eastAsia="Times New Roman" w:hAnsi="Roboto" w:cstheme="minorHAnsi"/>
          <w:b/>
          <w:bCs/>
          <w:color w:val="000000"/>
          <w:sz w:val="24"/>
          <w:szCs w:val="24"/>
          <w:lang w:eastAsia="pl-PL"/>
        </w:rPr>
        <w:t>Barbara Janina Sochal (</w:t>
      </w:r>
      <w:proofErr w:type="spellStart"/>
      <w:r w:rsidRPr="005C765C">
        <w:rPr>
          <w:rFonts w:ascii="Roboto" w:eastAsia="Times New Roman" w:hAnsi="Roboto" w:cstheme="minorHAnsi"/>
          <w:b/>
          <w:bCs/>
          <w:color w:val="000000"/>
          <w:sz w:val="24"/>
          <w:szCs w:val="24"/>
          <w:lang w:eastAsia="pl-PL"/>
        </w:rPr>
        <w:t>BaJaSo</w:t>
      </w:r>
      <w:proofErr w:type="spellEnd"/>
      <w:r w:rsidRPr="005C765C">
        <w:rPr>
          <w:rFonts w:ascii="Roboto" w:eastAsia="Times New Roman" w:hAnsi="Roboto" w:cstheme="minorHAnsi"/>
          <w:b/>
          <w:bCs/>
          <w:color w:val="000000"/>
          <w:sz w:val="24"/>
          <w:szCs w:val="24"/>
          <w:lang w:eastAsia="pl-PL"/>
        </w:rPr>
        <w:t>.)</w:t>
      </w:r>
    </w:p>
    <w:p w14:paraId="28C8E5C0" w14:textId="77777777" w:rsidR="00675D41" w:rsidRPr="005C765C" w:rsidRDefault="00675D41" w:rsidP="00675D41">
      <w:pPr>
        <w:spacing w:before="240" w:after="0" w:line="240" w:lineRule="auto"/>
        <w:jc w:val="both"/>
        <w:rPr>
          <w:rFonts w:ascii="Roboto" w:eastAsia="Times New Roman" w:hAnsi="Roboto" w:cstheme="minorHAnsi"/>
          <w:sz w:val="24"/>
          <w:szCs w:val="24"/>
          <w:lang w:eastAsia="pl-PL"/>
        </w:rPr>
      </w:pPr>
      <w:r w:rsidRPr="005C765C">
        <w:rPr>
          <w:rFonts w:ascii="Roboto" w:eastAsia="Times New Roman" w:hAnsi="Roboto" w:cstheme="minorHAnsi"/>
          <w:color w:val="000000"/>
          <w:sz w:val="24"/>
          <w:szCs w:val="24"/>
          <w:lang w:eastAsia="pl-PL"/>
        </w:rPr>
        <w:t xml:space="preserve">Pedagożka, metodyczka wychowania plastycznego (Wydział Pedagogiki i Psychologii UW), autorka i realizatorka wielu projektów dla dzieci, młodzieży i nauczycieli z zakresu edukacji kulturalnej i międzykulturowej oraz wychowania przez sztukę. </w:t>
      </w:r>
    </w:p>
    <w:p w14:paraId="3E22B58A" w14:textId="77777777" w:rsidR="00675D41" w:rsidRPr="005C765C" w:rsidRDefault="00675D41" w:rsidP="00675D41">
      <w:pPr>
        <w:spacing w:before="240" w:after="0" w:line="240" w:lineRule="auto"/>
        <w:jc w:val="both"/>
        <w:rPr>
          <w:rFonts w:ascii="Roboto" w:eastAsia="Times New Roman" w:hAnsi="Roboto" w:cstheme="minorHAnsi"/>
          <w:sz w:val="24"/>
          <w:szCs w:val="24"/>
          <w:lang w:eastAsia="pl-PL"/>
        </w:rPr>
      </w:pPr>
      <w:r w:rsidRPr="005C765C">
        <w:rPr>
          <w:rFonts w:ascii="Roboto" w:eastAsia="Times New Roman" w:hAnsi="Roboto" w:cstheme="minorHAnsi"/>
          <w:color w:val="000000"/>
          <w:sz w:val="24"/>
          <w:szCs w:val="24"/>
          <w:lang w:eastAsia="pl-PL"/>
        </w:rPr>
        <w:t>Działalność pedagogiczną, edukatorską przez wiele lat łączyła z twórczością artystyczną, doskonaliła we własnym zakresie warsztat, poszukując, eksperymentując, wykorzystując w swoich pracach  techniki tkackie, ceramikę i malarstwo.</w:t>
      </w:r>
    </w:p>
    <w:p w14:paraId="549B5137" w14:textId="70478D3A" w:rsidR="00675D41" w:rsidRPr="005C765C" w:rsidRDefault="00675D41" w:rsidP="00675D41">
      <w:pPr>
        <w:spacing w:before="240" w:after="0" w:line="240" w:lineRule="auto"/>
        <w:jc w:val="both"/>
        <w:rPr>
          <w:rFonts w:ascii="Roboto" w:eastAsia="Times New Roman" w:hAnsi="Roboto" w:cstheme="minorHAnsi"/>
          <w:sz w:val="24"/>
          <w:szCs w:val="24"/>
          <w:lang w:eastAsia="pl-PL"/>
        </w:rPr>
      </w:pPr>
      <w:r w:rsidRPr="005C765C">
        <w:rPr>
          <w:rFonts w:ascii="Roboto" w:eastAsia="Times New Roman" w:hAnsi="Roboto" w:cstheme="minorHAnsi"/>
          <w:color w:val="000000"/>
          <w:sz w:val="24"/>
          <w:szCs w:val="24"/>
          <w:lang w:eastAsia="pl-PL"/>
        </w:rPr>
        <w:t>Interesuje się  miejscem i kondycją człowieka we współczesnym świecie, jego rolą w tworzeniu ścieżek pamięci między przeszłością a teraźniejszością. Kompozycjom, często abstrakcyjnym,  nadaje znaczenia symboliczne, przypisuje im treści, tworzy skojarzenia barw, kształtów  z przesłaniem jakie niesie obraz.</w:t>
      </w:r>
    </w:p>
    <w:p w14:paraId="3984E605" w14:textId="3A791898" w:rsidR="009E2AD2" w:rsidRDefault="00675D41" w:rsidP="00675D41">
      <w:pPr>
        <w:spacing w:before="240" w:after="0" w:line="240" w:lineRule="auto"/>
        <w:jc w:val="both"/>
        <w:rPr>
          <w:rFonts w:ascii="Roboto" w:eastAsia="Times New Roman" w:hAnsi="Roboto" w:cstheme="minorHAnsi"/>
          <w:color w:val="000000"/>
          <w:sz w:val="24"/>
          <w:szCs w:val="24"/>
          <w:lang w:eastAsia="pl-PL"/>
        </w:rPr>
      </w:pPr>
      <w:r w:rsidRPr="005C765C">
        <w:rPr>
          <w:rFonts w:ascii="Roboto" w:eastAsia="Times New Roman" w:hAnsi="Roboto" w:cstheme="minorHAnsi"/>
          <w:color w:val="000000"/>
          <w:sz w:val="24"/>
          <w:szCs w:val="24"/>
          <w:lang w:eastAsia="pl-PL"/>
        </w:rPr>
        <w:t xml:space="preserve">W ostatnim okresie brała udział w wystawach: POWERFUL WOMAN 2021, </w:t>
      </w:r>
      <w:proofErr w:type="spellStart"/>
      <w:r w:rsidRPr="005C765C">
        <w:rPr>
          <w:rFonts w:ascii="Roboto" w:eastAsia="Times New Roman" w:hAnsi="Roboto" w:cstheme="minorHAnsi"/>
          <w:color w:val="000000"/>
          <w:sz w:val="24"/>
          <w:szCs w:val="24"/>
          <w:lang w:eastAsia="pl-PL"/>
        </w:rPr>
        <w:t>virtual</w:t>
      </w:r>
      <w:proofErr w:type="spellEnd"/>
      <w:r w:rsidRPr="005C765C">
        <w:rPr>
          <w:rFonts w:ascii="Roboto" w:eastAsia="Times New Roman" w:hAnsi="Roboto" w:cstheme="minorHAnsi"/>
          <w:color w:val="000000"/>
          <w:sz w:val="24"/>
          <w:szCs w:val="24"/>
          <w:lang w:eastAsia="pl-PL"/>
        </w:rPr>
        <w:t xml:space="preserve"> International </w:t>
      </w:r>
      <w:proofErr w:type="spellStart"/>
      <w:r w:rsidRPr="005C765C">
        <w:rPr>
          <w:rFonts w:ascii="Roboto" w:eastAsia="Times New Roman" w:hAnsi="Roboto" w:cstheme="minorHAnsi"/>
          <w:color w:val="000000"/>
          <w:sz w:val="24"/>
          <w:szCs w:val="24"/>
          <w:lang w:eastAsia="pl-PL"/>
        </w:rPr>
        <w:t>Contemporary</w:t>
      </w:r>
      <w:proofErr w:type="spellEnd"/>
      <w:r w:rsidRPr="005C765C">
        <w:rPr>
          <w:rFonts w:ascii="Roboto" w:eastAsia="Times New Roman" w:hAnsi="Roboto" w:cstheme="minorHAnsi"/>
          <w:color w:val="000000"/>
          <w:sz w:val="24"/>
          <w:szCs w:val="24"/>
          <w:lang w:eastAsia="pl-PL"/>
        </w:rPr>
        <w:t xml:space="preserve"> Art </w:t>
      </w:r>
      <w:proofErr w:type="spellStart"/>
      <w:r w:rsidRPr="005C765C">
        <w:rPr>
          <w:rFonts w:ascii="Roboto" w:eastAsia="Times New Roman" w:hAnsi="Roboto" w:cstheme="minorHAnsi"/>
          <w:color w:val="000000"/>
          <w:sz w:val="24"/>
          <w:szCs w:val="24"/>
          <w:lang w:eastAsia="pl-PL"/>
        </w:rPr>
        <w:t>Exibition</w:t>
      </w:r>
      <w:proofErr w:type="spellEnd"/>
      <w:r w:rsidRPr="005C765C">
        <w:rPr>
          <w:rFonts w:ascii="Roboto" w:eastAsia="Times New Roman" w:hAnsi="Roboto" w:cstheme="minorHAnsi"/>
          <w:color w:val="000000"/>
          <w:sz w:val="24"/>
          <w:szCs w:val="24"/>
          <w:lang w:eastAsia="pl-PL"/>
        </w:rPr>
        <w:t>,  25. International Art Fair, Innsbruck 2021 oraz w Muzeum Bellini we Florencji, 2022. </w:t>
      </w:r>
      <w:r w:rsidR="0019068D" w:rsidRPr="005C765C">
        <w:rPr>
          <w:rFonts w:ascii="Roboto" w:eastAsia="Times New Roman" w:hAnsi="Roboto" w:cstheme="minorHAnsi"/>
          <w:color w:val="000000"/>
          <w:sz w:val="24"/>
          <w:szCs w:val="24"/>
          <w:lang w:eastAsia="pl-PL"/>
        </w:rPr>
        <w:t xml:space="preserve">Również w tym samym roku jej </w:t>
      </w:r>
      <w:r w:rsidRPr="005C765C">
        <w:rPr>
          <w:rFonts w:ascii="Roboto" w:eastAsia="Times New Roman" w:hAnsi="Roboto" w:cstheme="minorHAnsi"/>
          <w:color w:val="000000"/>
          <w:sz w:val="24"/>
          <w:szCs w:val="24"/>
          <w:lang w:eastAsia="pl-PL"/>
        </w:rPr>
        <w:t xml:space="preserve">prace malarskie i ceramiczne </w:t>
      </w:r>
      <w:r w:rsidR="002B75BE" w:rsidRPr="005C765C">
        <w:rPr>
          <w:rFonts w:ascii="Roboto" w:eastAsia="Times New Roman" w:hAnsi="Roboto" w:cstheme="minorHAnsi"/>
          <w:color w:val="000000"/>
          <w:sz w:val="24"/>
          <w:szCs w:val="24"/>
          <w:lang w:eastAsia="pl-PL"/>
        </w:rPr>
        <w:t xml:space="preserve">prezentowane </w:t>
      </w:r>
      <w:r w:rsidR="0019068D" w:rsidRPr="005C765C">
        <w:rPr>
          <w:rFonts w:ascii="Roboto" w:eastAsia="Times New Roman" w:hAnsi="Roboto" w:cstheme="minorHAnsi"/>
          <w:color w:val="000000"/>
          <w:sz w:val="24"/>
          <w:szCs w:val="24"/>
          <w:lang w:eastAsia="pl-PL"/>
        </w:rPr>
        <w:t xml:space="preserve"> </w:t>
      </w:r>
      <w:r w:rsidR="002B75BE" w:rsidRPr="005C765C">
        <w:rPr>
          <w:rFonts w:ascii="Roboto" w:eastAsia="Times New Roman" w:hAnsi="Roboto" w:cstheme="minorHAnsi"/>
          <w:color w:val="000000"/>
          <w:sz w:val="24"/>
          <w:szCs w:val="24"/>
          <w:lang w:eastAsia="pl-PL"/>
        </w:rPr>
        <w:t xml:space="preserve">były </w:t>
      </w:r>
      <w:r w:rsidR="0019068D" w:rsidRPr="005C765C">
        <w:rPr>
          <w:rFonts w:ascii="Roboto" w:eastAsia="Times New Roman" w:hAnsi="Roboto" w:cstheme="minorHAnsi"/>
          <w:color w:val="000000"/>
          <w:sz w:val="24"/>
          <w:szCs w:val="24"/>
          <w:lang w:eastAsia="pl-PL"/>
        </w:rPr>
        <w:t xml:space="preserve">na dwóch wystawach indywidualnych: w Galerii APS w Warszawie oraz Galerii </w:t>
      </w:r>
      <w:proofErr w:type="spellStart"/>
      <w:r w:rsidR="0019068D" w:rsidRPr="005C765C">
        <w:rPr>
          <w:rFonts w:ascii="Roboto" w:eastAsia="Times New Roman" w:hAnsi="Roboto" w:cstheme="minorHAnsi"/>
          <w:color w:val="000000"/>
          <w:sz w:val="24"/>
          <w:szCs w:val="24"/>
          <w:lang w:eastAsia="pl-PL"/>
        </w:rPr>
        <w:t>ProArte</w:t>
      </w:r>
      <w:proofErr w:type="spellEnd"/>
      <w:r w:rsidR="0019068D" w:rsidRPr="005C765C">
        <w:rPr>
          <w:rFonts w:ascii="Roboto" w:eastAsia="Times New Roman" w:hAnsi="Roboto" w:cstheme="minorHAnsi"/>
          <w:color w:val="000000"/>
          <w:sz w:val="24"/>
          <w:szCs w:val="24"/>
          <w:lang w:eastAsia="pl-PL"/>
        </w:rPr>
        <w:t xml:space="preserve"> w Zielonej Górze. Rok 2023 rozpoczęła </w:t>
      </w:r>
      <w:r w:rsidR="002B75BE" w:rsidRPr="005C765C">
        <w:rPr>
          <w:rFonts w:ascii="Roboto" w:eastAsia="Times New Roman" w:hAnsi="Roboto" w:cstheme="minorHAnsi"/>
          <w:color w:val="000000"/>
          <w:sz w:val="24"/>
          <w:szCs w:val="24"/>
          <w:lang w:eastAsia="pl-PL"/>
        </w:rPr>
        <w:t xml:space="preserve">kolejną </w:t>
      </w:r>
      <w:r w:rsidR="0019068D" w:rsidRPr="005C765C">
        <w:rPr>
          <w:rFonts w:ascii="Roboto" w:eastAsia="Times New Roman" w:hAnsi="Roboto" w:cstheme="minorHAnsi"/>
          <w:color w:val="000000"/>
          <w:sz w:val="24"/>
          <w:szCs w:val="24"/>
          <w:lang w:eastAsia="pl-PL"/>
        </w:rPr>
        <w:t xml:space="preserve">wystawą </w:t>
      </w:r>
      <w:r w:rsidR="002B75BE" w:rsidRPr="005C765C">
        <w:rPr>
          <w:rFonts w:ascii="Roboto" w:eastAsia="Times New Roman" w:hAnsi="Roboto" w:cstheme="minorHAnsi"/>
          <w:color w:val="000000"/>
          <w:sz w:val="24"/>
          <w:szCs w:val="24"/>
          <w:lang w:eastAsia="pl-PL"/>
        </w:rPr>
        <w:t xml:space="preserve">indywidualną </w:t>
      </w:r>
      <w:r w:rsidR="0019068D" w:rsidRPr="005C765C">
        <w:rPr>
          <w:rFonts w:ascii="Roboto" w:eastAsia="Times New Roman" w:hAnsi="Roboto" w:cstheme="minorHAnsi"/>
          <w:color w:val="000000"/>
          <w:sz w:val="24"/>
          <w:szCs w:val="24"/>
          <w:lang w:eastAsia="pl-PL"/>
        </w:rPr>
        <w:t>pn. „Pię</w:t>
      </w:r>
      <w:r w:rsidR="002B75BE" w:rsidRPr="005C765C">
        <w:rPr>
          <w:rFonts w:ascii="Roboto" w:eastAsia="Times New Roman" w:hAnsi="Roboto" w:cstheme="minorHAnsi"/>
          <w:color w:val="000000"/>
          <w:sz w:val="24"/>
          <w:szCs w:val="24"/>
          <w:lang w:eastAsia="pl-PL"/>
        </w:rPr>
        <w:t>k</w:t>
      </w:r>
      <w:r w:rsidR="0019068D" w:rsidRPr="005C765C">
        <w:rPr>
          <w:rFonts w:ascii="Roboto" w:eastAsia="Times New Roman" w:hAnsi="Roboto" w:cstheme="minorHAnsi"/>
          <w:color w:val="000000"/>
          <w:sz w:val="24"/>
          <w:szCs w:val="24"/>
          <w:lang w:eastAsia="pl-PL"/>
        </w:rPr>
        <w:t>no i br</w:t>
      </w:r>
      <w:r w:rsidR="002B75BE" w:rsidRPr="005C765C">
        <w:rPr>
          <w:rFonts w:ascii="Roboto" w:eastAsia="Times New Roman" w:hAnsi="Roboto" w:cstheme="minorHAnsi"/>
          <w:color w:val="000000"/>
          <w:sz w:val="24"/>
          <w:szCs w:val="24"/>
          <w:lang w:eastAsia="pl-PL"/>
        </w:rPr>
        <w:t>z</w:t>
      </w:r>
      <w:r w:rsidR="0019068D" w:rsidRPr="005C765C">
        <w:rPr>
          <w:rFonts w:ascii="Roboto" w:eastAsia="Times New Roman" w:hAnsi="Roboto" w:cstheme="minorHAnsi"/>
          <w:color w:val="000000"/>
          <w:sz w:val="24"/>
          <w:szCs w:val="24"/>
          <w:lang w:eastAsia="pl-PL"/>
        </w:rPr>
        <w:t xml:space="preserve">ydota” w Galerii </w:t>
      </w:r>
      <w:r w:rsidR="002B75BE" w:rsidRPr="005C765C">
        <w:rPr>
          <w:rFonts w:ascii="Roboto" w:eastAsia="Times New Roman" w:hAnsi="Roboto" w:cstheme="minorHAnsi"/>
          <w:color w:val="000000"/>
          <w:sz w:val="24"/>
          <w:szCs w:val="24"/>
          <w:lang w:eastAsia="pl-PL"/>
        </w:rPr>
        <w:t>Stara Prochownia w Warszawie.</w:t>
      </w:r>
      <w:r w:rsidR="009E2AD2" w:rsidRPr="005C765C">
        <w:rPr>
          <w:rFonts w:ascii="Roboto" w:eastAsia="Times New Roman" w:hAnsi="Roboto" w:cstheme="minorHAnsi"/>
          <w:color w:val="000000"/>
          <w:sz w:val="24"/>
          <w:szCs w:val="24"/>
          <w:lang w:eastAsia="pl-PL"/>
        </w:rPr>
        <w:t xml:space="preserve"> W lipcu prezentowała w Muzeum Treblinka swoje prace na autorskiej wystawie pt. „SZCZELINY. Praktykowanie pamięci”.</w:t>
      </w:r>
    </w:p>
    <w:p w14:paraId="167EA7BF" w14:textId="4EBE6B8D" w:rsidR="005C765C" w:rsidRPr="007D4A13" w:rsidRDefault="005C765C" w:rsidP="00675D41">
      <w:pPr>
        <w:spacing w:before="240" w:after="0" w:line="240" w:lineRule="auto"/>
        <w:jc w:val="both"/>
        <w:rPr>
          <w:rFonts w:ascii="Roboto" w:eastAsia="Times New Roman" w:hAnsi="Roboto" w:cstheme="minorHAnsi"/>
          <w:b/>
          <w:bCs/>
          <w:color w:val="000000"/>
          <w:sz w:val="24"/>
          <w:szCs w:val="24"/>
          <w:lang w:eastAsia="pl-PL"/>
        </w:rPr>
      </w:pPr>
      <w:r w:rsidRPr="007D4A13">
        <w:rPr>
          <w:rFonts w:ascii="Roboto" w:eastAsia="Times New Roman" w:hAnsi="Roboto" w:cstheme="minorHAnsi"/>
          <w:b/>
          <w:bCs/>
          <w:color w:val="000000"/>
          <w:sz w:val="24"/>
          <w:szCs w:val="24"/>
          <w:lang w:eastAsia="pl-PL"/>
        </w:rPr>
        <w:t>Barbara Janina</w:t>
      </w:r>
      <w:r w:rsidR="00C20E4B" w:rsidRPr="007D4A13">
        <w:rPr>
          <w:rFonts w:ascii="Roboto" w:eastAsia="Times New Roman" w:hAnsi="Roboto" w:cstheme="minorHAnsi"/>
          <w:b/>
          <w:bCs/>
          <w:color w:val="000000"/>
          <w:sz w:val="24"/>
          <w:szCs w:val="24"/>
          <w:lang w:eastAsia="pl-PL"/>
        </w:rPr>
        <w:t xml:space="preserve"> Sochal (</w:t>
      </w:r>
      <w:proofErr w:type="spellStart"/>
      <w:r w:rsidR="00C20E4B" w:rsidRPr="007D4A13">
        <w:rPr>
          <w:rFonts w:ascii="Roboto" w:eastAsia="Times New Roman" w:hAnsi="Roboto" w:cstheme="minorHAnsi"/>
          <w:b/>
          <w:bCs/>
          <w:color w:val="000000"/>
          <w:sz w:val="24"/>
          <w:szCs w:val="24"/>
          <w:lang w:eastAsia="pl-PL"/>
        </w:rPr>
        <w:t>BaJaSo</w:t>
      </w:r>
      <w:proofErr w:type="spellEnd"/>
      <w:r w:rsidR="00C20E4B" w:rsidRPr="007D4A13">
        <w:rPr>
          <w:rFonts w:ascii="Roboto" w:eastAsia="Times New Roman" w:hAnsi="Roboto" w:cstheme="minorHAnsi"/>
          <w:b/>
          <w:bCs/>
          <w:color w:val="000000"/>
          <w:sz w:val="24"/>
          <w:szCs w:val="24"/>
          <w:lang w:eastAsia="pl-PL"/>
        </w:rPr>
        <w:t>.)</w:t>
      </w:r>
    </w:p>
    <w:p w14:paraId="42C2401A" w14:textId="4FAF4625" w:rsidR="00C20E4B" w:rsidRDefault="00C20E4B" w:rsidP="007D4A13">
      <w:pPr>
        <w:spacing w:before="240" w:after="0" w:line="240" w:lineRule="auto"/>
        <w:jc w:val="both"/>
        <w:rPr>
          <w:rFonts w:ascii="Roboto" w:eastAsia="Times New Roman" w:hAnsi="Roboto" w:cstheme="minorHAnsi"/>
          <w:color w:val="000000"/>
          <w:sz w:val="24"/>
          <w:szCs w:val="24"/>
          <w:lang w:val="en-US" w:eastAsia="pl-PL"/>
        </w:rPr>
      </w:pPr>
      <w:r w:rsidRPr="00C20E4B">
        <w:rPr>
          <w:rFonts w:ascii="Roboto" w:eastAsia="Times New Roman" w:hAnsi="Roboto" w:cstheme="minorHAnsi"/>
          <w:color w:val="000000"/>
          <w:sz w:val="24"/>
          <w:szCs w:val="24"/>
          <w:lang w:val="en-US" w:eastAsia="pl-PL"/>
        </w:rPr>
        <w:t>Edu</w:t>
      </w:r>
      <w:r>
        <w:rPr>
          <w:rFonts w:ascii="Roboto" w:eastAsia="Times New Roman" w:hAnsi="Roboto" w:cstheme="minorHAnsi"/>
          <w:color w:val="000000"/>
          <w:sz w:val="24"/>
          <w:szCs w:val="24"/>
          <w:lang w:val="en-US" w:eastAsia="pl-PL"/>
        </w:rPr>
        <w:t>c</w:t>
      </w:r>
      <w:r w:rsidRPr="00C20E4B">
        <w:rPr>
          <w:rFonts w:ascii="Roboto" w:eastAsia="Times New Roman" w:hAnsi="Roboto" w:cstheme="minorHAnsi"/>
          <w:color w:val="000000"/>
          <w:sz w:val="24"/>
          <w:szCs w:val="24"/>
          <w:lang w:val="en-US" w:eastAsia="pl-PL"/>
        </w:rPr>
        <w:t xml:space="preserve">ator, </w:t>
      </w:r>
      <w:r>
        <w:rPr>
          <w:rFonts w:ascii="Roboto" w:eastAsia="Times New Roman" w:hAnsi="Roboto" w:cstheme="minorHAnsi"/>
          <w:color w:val="000000"/>
          <w:sz w:val="24"/>
          <w:szCs w:val="24"/>
          <w:lang w:val="en-US" w:eastAsia="pl-PL"/>
        </w:rPr>
        <w:t>me</w:t>
      </w:r>
      <w:r w:rsidRPr="00C20E4B">
        <w:rPr>
          <w:rFonts w:ascii="Roboto" w:eastAsia="Times New Roman" w:hAnsi="Roboto" w:cstheme="minorHAnsi"/>
          <w:color w:val="000000"/>
          <w:sz w:val="24"/>
          <w:szCs w:val="24"/>
          <w:lang w:val="en-US" w:eastAsia="pl-PL"/>
        </w:rPr>
        <w:t>thodologist of art</w:t>
      </w:r>
      <w:r>
        <w:rPr>
          <w:rFonts w:ascii="Roboto" w:eastAsia="Times New Roman" w:hAnsi="Roboto" w:cstheme="minorHAnsi"/>
          <w:color w:val="000000"/>
          <w:sz w:val="24"/>
          <w:szCs w:val="24"/>
          <w:lang w:val="en-US" w:eastAsia="pl-PL"/>
        </w:rPr>
        <w:t xml:space="preserve"> education (Faculty of Pedagogy and Psychology of the University of Warsaw), author and implementer of many projects for children, youth and teachers in the field of cultural and intercultural education, as well as education through art. </w:t>
      </w:r>
    </w:p>
    <w:p w14:paraId="1D922E7C" w14:textId="31A211A6" w:rsidR="00EC60E6" w:rsidRDefault="00EC60E6" w:rsidP="007D4A13">
      <w:pPr>
        <w:spacing w:before="240" w:after="0" w:line="240" w:lineRule="auto"/>
        <w:jc w:val="both"/>
        <w:rPr>
          <w:rFonts w:ascii="Roboto" w:eastAsia="Times New Roman" w:hAnsi="Roboto" w:cstheme="minorHAnsi"/>
          <w:color w:val="000000"/>
          <w:sz w:val="24"/>
          <w:szCs w:val="24"/>
          <w:lang w:val="en-US" w:eastAsia="pl-PL"/>
        </w:rPr>
      </w:pPr>
      <w:r>
        <w:rPr>
          <w:rFonts w:ascii="Roboto" w:eastAsia="Times New Roman" w:hAnsi="Roboto" w:cstheme="minorHAnsi"/>
          <w:color w:val="000000"/>
          <w:sz w:val="24"/>
          <w:szCs w:val="24"/>
          <w:lang w:val="en-US" w:eastAsia="pl-PL"/>
        </w:rPr>
        <w:t>She combined pedagogical and educational activities with artistic creativity for many years. She developed her art skills on her own by searching, experimenting, using weaving techniques, ceramics and painting.</w:t>
      </w:r>
    </w:p>
    <w:p w14:paraId="5C94661E" w14:textId="3A80D735" w:rsidR="00EC60E6" w:rsidRDefault="00EC60E6" w:rsidP="007D4A13">
      <w:pPr>
        <w:spacing w:before="240" w:after="0" w:line="240" w:lineRule="auto"/>
        <w:jc w:val="both"/>
        <w:rPr>
          <w:rFonts w:ascii="Roboto" w:eastAsia="Times New Roman" w:hAnsi="Roboto" w:cstheme="minorHAnsi"/>
          <w:color w:val="000000"/>
          <w:sz w:val="24"/>
          <w:szCs w:val="24"/>
          <w:lang w:val="en-US" w:eastAsia="pl-PL"/>
        </w:rPr>
      </w:pPr>
      <w:r>
        <w:rPr>
          <w:rFonts w:ascii="Roboto" w:eastAsia="Times New Roman" w:hAnsi="Roboto" w:cstheme="minorHAnsi"/>
          <w:color w:val="000000"/>
          <w:sz w:val="24"/>
          <w:szCs w:val="24"/>
          <w:lang w:val="en-US" w:eastAsia="pl-PL"/>
        </w:rPr>
        <w:t>She interested in the place and condition</w:t>
      </w:r>
      <w:r w:rsidR="00360E94">
        <w:rPr>
          <w:rFonts w:ascii="Roboto" w:eastAsia="Times New Roman" w:hAnsi="Roboto" w:cstheme="minorHAnsi"/>
          <w:color w:val="000000"/>
          <w:sz w:val="24"/>
          <w:szCs w:val="24"/>
          <w:lang w:val="en-US" w:eastAsia="pl-PL"/>
        </w:rPr>
        <w:t xml:space="preserve"> of </w:t>
      </w:r>
      <w:r>
        <w:rPr>
          <w:rFonts w:ascii="Roboto" w:eastAsia="Times New Roman" w:hAnsi="Roboto" w:cstheme="minorHAnsi"/>
          <w:color w:val="000000"/>
          <w:sz w:val="24"/>
          <w:szCs w:val="24"/>
          <w:lang w:val="en-US" w:eastAsia="pl-PL"/>
        </w:rPr>
        <w:t xml:space="preserve"> </w:t>
      </w:r>
      <w:r w:rsidR="00360E94">
        <w:rPr>
          <w:rFonts w:ascii="Roboto" w:eastAsia="Times New Roman" w:hAnsi="Roboto" w:cstheme="minorHAnsi"/>
          <w:color w:val="000000"/>
          <w:sz w:val="24"/>
          <w:szCs w:val="24"/>
          <w:lang w:val="en-US" w:eastAsia="pl-PL"/>
        </w:rPr>
        <w:t xml:space="preserve">man in the modern world, </w:t>
      </w:r>
      <w:r>
        <w:rPr>
          <w:rFonts w:ascii="Roboto" w:eastAsia="Times New Roman" w:hAnsi="Roboto" w:cstheme="minorHAnsi"/>
          <w:color w:val="000000"/>
          <w:sz w:val="24"/>
          <w:szCs w:val="24"/>
          <w:lang w:val="en-US" w:eastAsia="pl-PL"/>
        </w:rPr>
        <w:t xml:space="preserve"> </w:t>
      </w:r>
      <w:r w:rsidR="00360E94">
        <w:rPr>
          <w:rFonts w:ascii="Roboto" w:eastAsia="Times New Roman" w:hAnsi="Roboto" w:cstheme="minorHAnsi"/>
          <w:color w:val="000000"/>
          <w:sz w:val="24"/>
          <w:szCs w:val="24"/>
          <w:lang w:val="en-US" w:eastAsia="pl-PL"/>
        </w:rPr>
        <w:t xml:space="preserve">his role in creating memory paths between the past and the present. She gives symbolic meanings to composition, which are often abstract, and assigns content </w:t>
      </w:r>
      <w:r w:rsidR="008C4003">
        <w:rPr>
          <w:rFonts w:ascii="Roboto" w:eastAsia="Times New Roman" w:hAnsi="Roboto" w:cstheme="minorHAnsi"/>
          <w:color w:val="000000"/>
          <w:sz w:val="24"/>
          <w:szCs w:val="24"/>
          <w:lang w:val="en-US" w:eastAsia="pl-PL"/>
        </w:rPr>
        <w:t>to them. She creates combinations of colors and shapes with the message expressed by the image.</w:t>
      </w:r>
    </w:p>
    <w:p w14:paraId="5740A1B4" w14:textId="165D6B1E" w:rsidR="00EC60E6" w:rsidRPr="00C20E4B" w:rsidRDefault="008C4003" w:rsidP="007D4A13">
      <w:pPr>
        <w:spacing w:before="240" w:after="0" w:line="240" w:lineRule="auto"/>
        <w:jc w:val="both"/>
        <w:rPr>
          <w:rFonts w:ascii="Roboto" w:eastAsia="Times New Roman" w:hAnsi="Roboto" w:cstheme="minorHAnsi"/>
          <w:color w:val="000000"/>
          <w:sz w:val="24"/>
          <w:szCs w:val="24"/>
          <w:lang w:val="en-US" w:eastAsia="pl-PL"/>
        </w:rPr>
      </w:pPr>
      <w:r>
        <w:rPr>
          <w:rFonts w:ascii="Roboto" w:eastAsia="Times New Roman" w:hAnsi="Roboto" w:cstheme="minorHAnsi"/>
          <w:color w:val="000000"/>
          <w:sz w:val="24"/>
          <w:szCs w:val="24"/>
          <w:lang w:val="en-US" w:eastAsia="pl-PL"/>
        </w:rPr>
        <w:t>She has recently participated in the following exhibitions: POWERFUL WOMAN 2021, virtual International Contemporary Art Exhibition, 25</w:t>
      </w:r>
      <w:r>
        <w:rPr>
          <w:rFonts w:ascii="Roboto" w:eastAsia="Times New Roman" w:hAnsi="Roboto" w:cstheme="minorHAnsi"/>
          <w:color w:val="000000"/>
          <w:sz w:val="24"/>
          <w:szCs w:val="24"/>
          <w:vertAlign w:val="superscript"/>
          <w:lang w:val="en-US" w:eastAsia="pl-PL"/>
        </w:rPr>
        <w:t xml:space="preserve">th </w:t>
      </w:r>
      <w:r>
        <w:rPr>
          <w:rFonts w:ascii="Roboto" w:eastAsia="Times New Roman" w:hAnsi="Roboto" w:cstheme="minorHAnsi"/>
          <w:color w:val="000000"/>
          <w:sz w:val="24"/>
          <w:szCs w:val="24"/>
          <w:lang w:val="en-US" w:eastAsia="pl-PL"/>
        </w:rPr>
        <w:t>International Art Fair</w:t>
      </w:r>
      <w:r w:rsidR="00761252">
        <w:rPr>
          <w:rFonts w:ascii="Roboto" w:eastAsia="Times New Roman" w:hAnsi="Roboto" w:cstheme="minorHAnsi"/>
          <w:color w:val="000000"/>
          <w:sz w:val="24"/>
          <w:szCs w:val="24"/>
          <w:lang w:val="en-US" w:eastAsia="pl-PL"/>
        </w:rPr>
        <w:t xml:space="preserve">, Innsbruck 2021 and at the Bellini Museum in Florence, 2022. In the same year, her painting and ceramic works were presented at two individual exhibitions: at the APS Gallery in Warsaw and the </w:t>
      </w:r>
      <w:proofErr w:type="spellStart"/>
      <w:r w:rsidR="00761252">
        <w:rPr>
          <w:rFonts w:ascii="Roboto" w:eastAsia="Times New Roman" w:hAnsi="Roboto" w:cstheme="minorHAnsi"/>
          <w:color w:val="000000"/>
          <w:sz w:val="24"/>
          <w:szCs w:val="24"/>
          <w:lang w:val="en-US" w:eastAsia="pl-PL"/>
        </w:rPr>
        <w:t>ProArte</w:t>
      </w:r>
      <w:proofErr w:type="spellEnd"/>
      <w:r w:rsidR="00761252">
        <w:rPr>
          <w:rFonts w:ascii="Roboto" w:eastAsia="Times New Roman" w:hAnsi="Roboto" w:cstheme="minorHAnsi"/>
          <w:color w:val="000000"/>
          <w:sz w:val="24"/>
          <w:szCs w:val="24"/>
          <w:lang w:val="en-US" w:eastAsia="pl-PL"/>
        </w:rPr>
        <w:t xml:space="preserve"> Gallery in </w:t>
      </w:r>
      <w:proofErr w:type="spellStart"/>
      <w:r w:rsidR="00761252">
        <w:rPr>
          <w:rFonts w:ascii="Roboto" w:eastAsia="Times New Roman" w:hAnsi="Roboto" w:cstheme="minorHAnsi"/>
          <w:color w:val="000000"/>
          <w:sz w:val="24"/>
          <w:szCs w:val="24"/>
          <w:lang w:val="en-US" w:eastAsia="pl-PL"/>
        </w:rPr>
        <w:t>Zielona</w:t>
      </w:r>
      <w:proofErr w:type="spellEnd"/>
      <w:r w:rsidR="00761252">
        <w:rPr>
          <w:rFonts w:ascii="Roboto" w:eastAsia="Times New Roman" w:hAnsi="Roboto" w:cstheme="minorHAnsi"/>
          <w:color w:val="000000"/>
          <w:sz w:val="24"/>
          <w:szCs w:val="24"/>
          <w:lang w:val="en-US" w:eastAsia="pl-PL"/>
        </w:rPr>
        <w:t xml:space="preserve"> Góra. In 2023 she has created another individual exhibition entitled “Beaty and Ugliness”  at the Stara </w:t>
      </w:r>
      <w:proofErr w:type="spellStart"/>
      <w:r w:rsidR="00761252">
        <w:rPr>
          <w:rFonts w:ascii="Roboto" w:eastAsia="Times New Roman" w:hAnsi="Roboto" w:cstheme="minorHAnsi"/>
          <w:color w:val="000000"/>
          <w:sz w:val="24"/>
          <w:szCs w:val="24"/>
          <w:lang w:val="en-US" w:eastAsia="pl-PL"/>
        </w:rPr>
        <w:t>Prochownia</w:t>
      </w:r>
      <w:proofErr w:type="spellEnd"/>
      <w:r w:rsidR="00761252">
        <w:rPr>
          <w:rFonts w:ascii="Roboto" w:eastAsia="Times New Roman" w:hAnsi="Roboto" w:cstheme="minorHAnsi"/>
          <w:color w:val="000000"/>
          <w:sz w:val="24"/>
          <w:szCs w:val="24"/>
          <w:lang w:val="en-US" w:eastAsia="pl-PL"/>
        </w:rPr>
        <w:t xml:space="preserve"> Gallery in Warsaw.</w:t>
      </w:r>
      <w:r w:rsidR="00675012" w:rsidRPr="00675012">
        <w:rPr>
          <w:lang w:val="en-US"/>
        </w:rPr>
        <w:t xml:space="preserve"> </w:t>
      </w:r>
      <w:r w:rsidR="00675012" w:rsidRPr="00675012">
        <w:rPr>
          <w:rFonts w:ascii="Roboto" w:eastAsia="Times New Roman" w:hAnsi="Roboto" w:cstheme="minorHAnsi"/>
          <w:color w:val="000000"/>
          <w:sz w:val="24"/>
          <w:szCs w:val="24"/>
          <w:lang w:val="en-US" w:eastAsia="pl-PL"/>
        </w:rPr>
        <w:t xml:space="preserve">In July this year, she </w:t>
      </w:r>
      <w:r w:rsidR="008F5F57">
        <w:rPr>
          <w:rFonts w:ascii="Roboto" w:eastAsia="Times New Roman" w:hAnsi="Roboto" w:cstheme="minorHAnsi"/>
          <w:color w:val="000000"/>
          <w:sz w:val="24"/>
          <w:szCs w:val="24"/>
          <w:lang w:val="en-US" w:eastAsia="pl-PL"/>
        </w:rPr>
        <w:t xml:space="preserve">also </w:t>
      </w:r>
      <w:r w:rsidR="00675012" w:rsidRPr="00675012">
        <w:rPr>
          <w:rFonts w:ascii="Roboto" w:eastAsia="Times New Roman" w:hAnsi="Roboto" w:cstheme="minorHAnsi"/>
          <w:color w:val="000000"/>
          <w:sz w:val="24"/>
          <w:szCs w:val="24"/>
          <w:lang w:val="en-US" w:eastAsia="pl-PL"/>
        </w:rPr>
        <w:t>presented her works at the author's exhibition entitled “</w:t>
      </w:r>
      <w:r w:rsidR="00675012">
        <w:rPr>
          <w:rFonts w:ascii="Roboto" w:eastAsia="Times New Roman" w:hAnsi="Roboto" w:cstheme="minorHAnsi"/>
          <w:color w:val="000000"/>
          <w:sz w:val="24"/>
          <w:szCs w:val="24"/>
          <w:lang w:val="en-US" w:eastAsia="pl-PL"/>
        </w:rPr>
        <w:t>FISSURES</w:t>
      </w:r>
      <w:r w:rsidR="00675012" w:rsidRPr="00675012">
        <w:rPr>
          <w:rFonts w:ascii="Roboto" w:eastAsia="Times New Roman" w:hAnsi="Roboto" w:cstheme="minorHAnsi"/>
          <w:color w:val="000000"/>
          <w:sz w:val="24"/>
          <w:szCs w:val="24"/>
          <w:lang w:val="en-US" w:eastAsia="pl-PL"/>
        </w:rPr>
        <w:t xml:space="preserve">. </w:t>
      </w:r>
      <w:proofErr w:type="spellStart"/>
      <w:r w:rsidR="00675012" w:rsidRPr="00675012">
        <w:rPr>
          <w:rFonts w:ascii="Roboto" w:eastAsia="Times New Roman" w:hAnsi="Roboto" w:cstheme="minorHAnsi"/>
          <w:color w:val="000000"/>
          <w:sz w:val="24"/>
          <w:szCs w:val="24"/>
          <w:lang w:val="en-US" w:eastAsia="pl-PL"/>
        </w:rPr>
        <w:t>Practi</w:t>
      </w:r>
      <w:r w:rsidR="00675012">
        <w:rPr>
          <w:rFonts w:ascii="Roboto" w:eastAsia="Times New Roman" w:hAnsi="Roboto" w:cstheme="minorHAnsi"/>
          <w:color w:val="000000"/>
          <w:sz w:val="24"/>
          <w:szCs w:val="24"/>
          <w:lang w:val="en-US" w:eastAsia="pl-PL"/>
        </w:rPr>
        <w:t>s</w:t>
      </w:r>
      <w:r w:rsidR="00675012" w:rsidRPr="00675012">
        <w:rPr>
          <w:rFonts w:ascii="Roboto" w:eastAsia="Times New Roman" w:hAnsi="Roboto" w:cstheme="minorHAnsi"/>
          <w:color w:val="000000"/>
          <w:sz w:val="24"/>
          <w:szCs w:val="24"/>
          <w:lang w:val="en-US" w:eastAsia="pl-PL"/>
        </w:rPr>
        <w:t>ing</w:t>
      </w:r>
      <w:proofErr w:type="spellEnd"/>
      <w:r w:rsidR="00675012" w:rsidRPr="00675012">
        <w:rPr>
          <w:rFonts w:ascii="Roboto" w:eastAsia="Times New Roman" w:hAnsi="Roboto" w:cstheme="minorHAnsi"/>
          <w:color w:val="000000"/>
          <w:sz w:val="24"/>
          <w:szCs w:val="24"/>
          <w:lang w:val="en-US" w:eastAsia="pl-PL"/>
        </w:rPr>
        <w:t xml:space="preserve"> Memory” at the Treblinka Museum.</w:t>
      </w:r>
    </w:p>
    <w:p w14:paraId="1F6622A5" w14:textId="46C2C824" w:rsidR="0019068D" w:rsidRPr="00C20E4B" w:rsidRDefault="0019068D" w:rsidP="00675D41">
      <w:pPr>
        <w:spacing w:before="240" w:after="0" w:line="240" w:lineRule="auto"/>
        <w:jc w:val="both"/>
        <w:rPr>
          <w:rFonts w:eastAsia="Times New Roman" w:cstheme="minorHAnsi"/>
          <w:color w:val="000000"/>
          <w:sz w:val="24"/>
          <w:szCs w:val="24"/>
          <w:lang w:val="en-US" w:eastAsia="pl-PL"/>
        </w:rPr>
      </w:pPr>
      <w:r w:rsidRPr="00C20E4B">
        <w:rPr>
          <w:rFonts w:ascii="Roboto" w:eastAsia="Times New Roman" w:hAnsi="Roboto" w:cs="Times New Roman"/>
          <w:color w:val="000000"/>
          <w:sz w:val="24"/>
          <w:szCs w:val="24"/>
          <w:lang w:val="en-US" w:eastAsia="pl-PL"/>
        </w:rPr>
        <w:lastRenderedPageBreak/>
        <w:br/>
      </w:r>
    </w:p>
    <w:p w14:paraId="32150974" w14:textId="77777777" w:rsidR="004F7D79" w:rsidRPr="00C20E4B" w:rsidRDefault="004F7D79">
      <w:pPr>
        <w:rPr>
          <w:lang w:val="en-US"/>
        </w:rPr>
      </w:pPr>
    </w:p>
    <w:sectPr w:rsidR="004F7D79" w:rsidRPr="00C20E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41"/>
    <w:rsid w:val="0019068D"/>
    <w:rsid w:val="002B75BE"/>
    <w:rsid w:val="00360E94"/>
    <w:rsid w:val="004F7D79"/>
    <w:rsid w:val="005C765C"/>
    <w:rsid w:val="00675012"/>
    <w:rsid w:val="00675D41"/>
    <w:rsid w:val="006D14F0"/>
    <w:rsid w:val="00761252"/>
    <w:rsid w:val="007D4A13"/>
    <w:rsid w:val="008C4003"/>
    <w:rsid w:val="008F5F57"/>
    <w:rsid w:val="009E2AD2"/>
    <w:rsid w:val="00C20E4B"/>
    <w:rsid w:val="00EC60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F1F7"/>
  <w15:chartTrackingRefBased/>
  <w15:docId w15:val="{B996716B-8656-4139-89C6-4473E553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D41"/>
    <w:pPr>
      <w:spacing w:line="254"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89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416</Words>
  <Characters>2497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janina sochal</dc:creator>
  <cp:keywords/>
  <dc:description/>
  <cp:lastModifiedBy>barbara janina sochal</cp:lastModifiedBy>
  <cp:revision>7</cp:revision>
  <dcterms:created xsi:type="dcterms:W3CDTF">2023-08-19T13:04:00Z</dcterms:created>
  <dcterms:modified xsi:type="dcterms:W3CDTF">2023-08-19T15:04:00Z</dcterms:modified>
</cp:coreProperties>
</file>